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9520" w14:textId="77777777" w:rsidR="00477D2B" w:rsidRDefault="00477D2B" w:rsidP="00844A76">
      <w:pPr>
        <w:jc w:val="center"/>
        <w:rPr>
          <w:noProof/>
        </w:rPr>
      </w:pPr>
    </w:p>
    <w:p w14:paraId="6C3F6CD9" w14:textId="188DD3FF"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Job Advertisement:  </w:t>
      </w:r>
      <w:r w:rsidR="007E6981" w:rsidRPr="007E6981">
        <w:rPr>
          <w:rFonts w:ascii="Century Gothic" w:eastAsia="Times New Roman" w:hAnsi="Century Gothic" w:cs="Times New Roman"/>
          <w:color w:val="222222"/>
          <w:sz w:val="20"/>
          <w:szCs w:val="20"/>
          <w:lang w:eastAsia="en-GB"/>
        </w:rPr>
        <w:t>Middle School</w:t>
      </w:r>
      <w:r w:rsidR="007E6981">
        <w:rPr>
          <w:rFonts w:ascii="Century Gothic" w:eastAsia="Times New Roman" w:hAnsi="Century Gothic" w:cs="Times New Roman"/>
          <w:b/>
          <w:bCs/>
          <w:color w:val="222222"/>
          <w:sz w:val="20"/>
          <w:szCs w:val="20"/>
          <w:lang w:eastAsia="en-GB"/>
        </w:rPr>
        <w:t xml:space="preserve"> </w:t>
      </w:r>
      <w:r w:rsidR="00162696">
        <w:rPr>
          <w:rFonts w:ascii="Century Gothic" w:eastAsia="Times New Roman" w:hAnsi="Century Gothic" w:cs="Times New Roman"/>
          <w:color w:val="222222"/>
          <w:sz w:val="20"/>
          <w:szCs w:val="20"/>
          <w:lang w:eastAsia="en-GB"/>
        </w:rPr>
        <w:t>Teacher of Science</w:t>
      </w:r>
    </w:p>
    <w:p w14:paraId="583FB1D3"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Contract type:</w:t>
      </w:r>
      <w:r w:rsidRPr="0032792C">
        <w:rPr>
          <w:rFonts w:ascii="Century Gothic" w:eastAsia="Times New Roman" w:hAnsi="Century Gothic" w:cs="Times New Roman"/>
          <w:color w:val="222222"/>
          <w:sz w:val="20"/>
          <w:szCs w:val="20"/>
          <w:lang w:eastAsia="en-GB"/>
        </w:rPr>
        <w:t xml:space="preserve"> Full Time, Permanent</w:t>
      </w:r>
    </w:p>
    <w:p w14:paraId="1E95C232"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000000"/>
          <w:sz w:val="20"/>
          <w:szCs w:val="20"/>
          <w:lang w:eastAsia="en-GB"/>
        </w:rPr>
        <w:t>Location:</w:t>
      </w:r>
      <w:r w:rsidRPr="0032792C">
        <w:rPr>
          <w:rFonts w:ascii="Century Gothic" w:eastAsia="Times New Roman" w:hAnsi="Century Gothic" w:cs="Times New Roman"/>
          <w:color w:val="000000"/>
          <w:sz w:val="20"/>
          <w:szCs w:val="20"/>
          <w:lang w:eastAsia="en-GB"/>
        </w:rPr>
        <w:t xml:space="preserve"> The Kingsway School, Gatley</w:t>
      </w:r>
    </w:p>
    <w:p w14:paraId="7247CA22" w14:textId="65D24D14"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Required from: </w:t>
      </w:r>
      <w:r w:rsidRPr="0032792C">
        <w:rPr>
          <w:rFonts w:ascii="Century Gothic" w:eastAsia="Times New Roman" w:hAnsi="Century Gothic" w:cs="Times New Roman"/>
          <w:color w:val="222222"/>
          <w:sz w:val="20"/>
          <w:szCs w:val="20"/>
          <w:lang w:eastAsia="en-GB"/>
        </w:rPr>
        <w:t xml:space="preserve">September 2024 </w:t>
      </w:r>
    </w:p>
    <w:p w14:paraId="47226F9D" w14:textId="518A7F41"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Salary:  </w:t>
      </w:r>
      <w:r w:rsidRPr="0032792C">
        <w:rPr>
          <w:rFonts w:ascii="Century Gothic" w:eastAsia="Times New Roman" w:hAnsi="Century Gothic" w:cs="Times New Roman"/>
          <w:color w:val="222222"/>
          <w:sz w:val="20"/>
          <w:szCs w:val="20"/>
          <w:lang w:eastAsia="en-GB"/>
        </w:rPr>
        <w:t>MPS/UPS</w:t>
      </w:r>
      <w:r>
        <w:rPr>
          <w:rFonts w:ascii="Century Gothic" w:eastAsia="Times New Roman" w:hAnsi="Century Gothic" w:cs="Times New Roman"/>
          <w:color w:val="222222"/>
          <w:sz w:val="20"/>
          <w:szCs w:val="20"/>
          <w:lang w:eastAsia="en-GB"/>
        </w:rPr>
        <w:t xml:space="preserve"> </w:t>
      </w:r>
    </w:p>
    <w:p w14:paraId="0F20BE38" w14:textId="3B619B78" w:rsidR="0032792C" w:rsidRPr="0032792C" w:rsidRDefault="0032792C" w:rsidP="0032792C">
      <w:pPr>
        <w:spacing w:before="240" w:after="240"/>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Closing date</w:t>
      </w:r>
      <w:r w:rsidRPr="0032792C">
        <w:rPr>
          <w:rFonts w:ascii="Century Gothic" w:eastAsia="Times New Roman" w:hAnsi="Century Gothic" w:cs="Times New Roman"/>
          <w:color w:val="222222"/>
          <w:sz w:val="20"/>
          <w:szCs w:val="20"/>
          <w:lang w:eastAsia="en-GB"/>
        </w:rPr>
        <w:t xml:space="preserve">: 12pm on </w:t>
      </w:r>
      <w:r w:rsidR="00382D8E">
        <w:rPr>
          <w:rFonts w:ascii="Century Gothic" w:eastAsia="Times New Roman" w:hAnsi="Century Gothic" w:cs="Times New Roman"/>
          <w:color w:val="222222"/>
          <w:sz w:val="20"/>
          <w:szCs w:val="20"/>
          <w:lang w:eastAsia="en-GB"/>
        </w:rPr>
        <w:t>1</w:t>
      </w:r>
      <w:r w:rsidR="00382D8E" w:rsidRPr="00382D8E">
        <w:rPr>
          <w:rFonts w:ascii="Century Gothic" w:eastAsia="Times New Roman" w:hAnsi="Century Gothic" w:cs="Times New Roman"/>
          <w:color w:val="222222"/>
          <w:sz w:val="20"/>
          <w:szCs w:val="20"/>
          <w:vertAlign w:val="superscript"/>
          <w:lang w:eastAsia="en-GB"/>
        </w:rPr>
        <w:t>st</w:t>
      </w:r>
      <w:r w:rsidR="00382D8E">
        <w:rPr>
          <w:rFonts w:ascii="Century Gothic" w:eastAsia="Times New Roman" w:hAnsi="Century Gothic" w:cs="Times New Roman"/>
          <w:color w:val="222222"/>
          <w:sz w:val="20"/>
          <w:szCs w:val="20"/>
          <w:lang w:eastAsia="en-GB"/>
        </w:rPr>
        <w:t xml:space="preserve"> May </w:t>
      </w:r>
      <w:r w:rsidRPr="0032792C">
        <w:rPr>
          <w:rFonts w:ascii="Century Gothic" w:eastAsia="Times New Roman" w:hAnsi="Century Gothic" w:cs="Times New Roman"/>
          <w:color w:val="222222"/>
          <w:sz w:val="20"/>
          <w:szCs w:val="20"/>
          <w:lang w:eastAsia="en-GB"/>
        </w:rPr>
        <w:t>2024</w:t>
      </w:r>
    </w:p>
    <w:p w14:paraId="762E1832" w14:textId="29FAB948"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Interview date</w:t>
      </w:r>
      <w:r w:rsidRPr="0032792C">
        <w:rPr>
          <w:rFonts w:ascii="Century Gothic" w:eastAsia="Times New Roman" w:hAnsi="Century Gothic" w:cs="Times New Roman"/>
          <w:color w:val="222222"/>
          <w:sz w:val="20"/>
          <w:szCs w:val="20"/>
          <w:lang w:eastAsia="en-GB"/>
        </w:rPr>
        <w:t xml:space="preserve">:  W.C: </w:t>
      </w:r>
      <w:r w:rsidR="00382D8E">
        <w:rPr>
          <w:rFonts w:ascii="Century Gothic" w:eastAsia="Times New Roman" w:hAnsi="Century Gothic" w:cs="Times New Roman"/>
          <w:color w:val="222222"/>
          <w:sz w:val="20"/>
          <w:szCs w:val="20"/>
          <w:lang w:eastAsia="en-GB"/>
        </w:rPr>
        <w:t>6</w:t>
      </w:r>
      <w:r w:rsidR="00382D8E" w:rsidRPr="00382D8E">
        <w:rPr>
          <w:rFonts w:ascii="Century Gothic" w:eastAsia="Times New Roman" w:hAnsi="Century Gothic" w:cs="Times New Roman"/>
          <w:color w:val="222222"/>
          <w:sz w:val="20"/>
          <w:szCs w:val="20"/>
          <w:vertAlign w:val="superscript"/>
          <w:lang w:eastAsia="en-GB"/>
        </w:rPr>
        <w:t>th</w:t>
      </w:r>
      <w:r w:rsidR="00382D8E">
        <w:rPr>
          <w:rFonts w:ascii="Century Gothic" w:eastAsia="Times New Roman" w:hAnsi="Century Gothic" w:cs="Times New Roman"/>
          <w:color w:val="222222"/>
          <w:sz w:val="20"/>
          <w:szCs w:val="20"/>
          <w:lang w:eastAsia="en-GB"/>
        </w:rPr>
        <w:t xml:space="preserve"> May</w:t>
      </w:r>
      <w:r w:rsidRPr="0032792C">
        <w:rPr>
          <w:rFonts w:ascii="Century Gothic" w:eastAsia="Times New Roman" w:hAnsi="Century Gothic" w:cs="Times New Roman"/>
          <w:color w:val="222222"/>
          <w:sz w:val="20"/>
          <w:szCs w:val="20"/>
          <w:lang w:eastAsia="en-GB"/>
        </w:rPr>
        <w:t xml:space="preserve"> 2024</w:t>
      </w:r>
    </w:p>
    <w:p w14:paraId="61633CA9"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u w:val="single"/>
          <w:lang w:eastAsia="en-GB"/>
        </w:rPr>
        <w:t>Details of the Role</w:t>
      </w:r>
    </w:p>
    <w:p w14:paraId="371AFB08" w14:textId="77777777"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Thank you for taking an interest in a teaching position at The Kingsway School.  Our school is one with an exciting future ahead of it and we are looking for committed and inspirational individuals to join us as we embark on a renewed journey of success.  The leadership team are committed to building a place that our staff and students are proud of and a special place where we each feel we are a valued member of a community.  </w:t>
      </w:r>
    </w:p>
    <w:p w14:paraId="211D415E" w14:textId="77777777" w:rsidR="0032792C" w:rsidRPr="0032792C" w:rsidRDefault="0032792C" w:rsidP="0032792C">
      <w:pPr>
        <w:rPr>
          <w:rFonts w:ascii="Times New Roman" w:eastAsia="Times New Roman" w:hAnsi="Times New Roman" w:cs="Times New Roman"/>
          <w:lang w:eastAsia="en-GB"/>
        </w:rPr>
      </w:pPr>
    </w:p>
    <w:p w14:paraId="7A61765B" w14:textId="77777777" w:rsidR="0032792C" w:rsidRPr="0032792C" w:rsidRDefault="0032792C" w:rsidP="0032792C">
      <w:pPr>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The prime responsibility of the post of a Kingsway teacher is to provide high quality teaching and learning and to ensure every student’s potential is maximised. Innovation and vision are required to strengthen and enhance the school’s curriculum implementation via the lens of a subject discipline, which in turn will create ambitious academic outcomes for our comprehensive student body.  Our best teachers are committed, self-reflective, kind, community spirited and undertake their duties with attention to detail and consistently high standards. </w:t>
      </w:r>
    </w:p>
    <w:p w14:paraId="08067EA4" w14:textId="77777777" w:rsidR="0032792C" w:rsidRPr="0032792C" w:rsidRDefault="0032792C" w:rsidP="0032792C">
      <w:pPr>
        <w:rPr>
          <w:rFonts w:ascii="Times New Roman" w:eastAsia="Times New Roman" w:hAnsi="Times New Roman" w:cs="Times New Roman"/>
          <w:lang w:eastAsia="en-GB"/>
        </w:rPr>
      </w:pPr>
    </w:p>
    <w:p w14:paraId="7C351D89" w14:textId="6919A5D2"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Please read our comprehensive recruitment pack to discover more about our school and about our</w:t>
      </w:r>
      <w:r>
        <w:rPr>
          <w:rFonts w:ascii="Century Gothic" w:eastAsia="Times New Roman" w:hAnsi="Century Gothic" w:cs="Times New Roman"/>
          <w:color w:val="000000"/>
          <w:sz w:val="20"/>
          <w:szCs w:val="20"/>
          <w:lang w:eastAsia="en-GB"/>
        </w:rPr>
        <w:t xml:space="preserve"> </w:t>
      </w:r>
      <w:r w:rsidR="00162696">
        <w:rPr>
          <w:rFonts w:ascii="Century Gothic" w:eastAsia="Times New Roman" w:hAnsi="Century Gothic" w:cs="Times New Roman"/>
          <w:color w:val="000000"/>
          <w:sz w:val="20"/>
          <w:szCs w:val="20"/>
          <w:lang w:eastAsia="en-GB"/>
        </w:rPr>
        <w:t>Science</w:t>
      </w:r>
      <w:r>
        <w:rPr>
          <w:rFonts w:ascii="Century Gothic" w:eastAsia="Times New Roman" w:hAnsi="Century Gothic" w:cs="Times New Roman"/>
          <w:color w:val="000000"/>
          <w:sz w:val="20"/>
          <w:szCs w:val="20"/>
          <w:lang w:eastAsia="en-GB"/>
        </w:rPr>
        <w:t xml:space="preserve"> Department.</w:t>
      </w:r>
      <w:r w:rsidRPr="0032792C">
        <w:rPr>
          <w:rFonts w:ascii="Century Gothic" w:eastAsia="Times New Roman" w:hAnsi="Century Gothic" w:cs="Times New Roman"/>
          <w:b/>
          <w:bCs/>
          <w:color w:val="000000"/>
          <w:sz w:val="20"/>
          <w:szCs w:val="20"/>
          <w:lang w:eastAsia="en-GB"/>
        </w:rPr>
        <w:t> </w:t>
      </w:r>
    </w:p>
    <w:p w14:paraId="1CBB074F" w14:textId="77777777" w:rsidR="0032792C" w:rsidRPr="0032792C" w:rsidRDefault="0032792C" w:rsidP="0032792C">
      <w:pPr>
        <w:rPr>
          <w:rFonts w:ascii="Times New Roman" w:eastAsia="Times New Roman" w:hAnsi="Times New Roman" w:cs="Times New Roman"/>
          <w:lang w:eastAsia="en-GB"/>
        </w:rPr>
      </w:pPr>
    </w:p>
    <w:p w14:paraId="4E1422F6" w14:textId="77777777"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Our pack includes details about:</w:t>
      </w:r>
    </w:p>
    <w:p w14:paraId="758E1938" w14:textId="3B6D1852" w:rsidR="0032792C" w:rsidRPr="0032792C" w:rsidRDefault="0032792C" w:rsidP="0032792C">
      <w:pPr>
        <w:rPr>
          <w:rFonts w:ascii="Times New Roman" w:eastAsia="Times New Roman" w:hAnsi="Times New Roman" w:cs="Times New Roman"/>
          <w:lang w:eastAsia="en-GB"/>
        </w:rPr>
      </w:pPr>
    </w:p>
    <w:p w14:paraId="676A8216"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 xml:space="preserve">Our curriculum </w:t>
      </w:r>
      <w:proofErr w:type="gramStart"/>
      <w:r w:rsidRPr="0032792C">
        <w:rPr>
          <w:rFonts w:ascii="Century Gothic" w:eastAsia="Times New Roman" w:hAnsi="Century Gothic" w:cs="Times New Roman"/>
          <w:color w:val="000000"/>
          <w:sz w:val="20"/>
          <w:szCs w:val="20"/>
          <w:lang w:eastAsia="en-GB"/>
        </w:rPr>
        <w:t>vision</w:t>
      </w:r>
      <w:proofErr w:type="gramEnd"/>
    </w:p>
    <w:p w14:paraId="7C0D72DC"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unique middle school and upper school model</w:t>
      </w:r>
    </w:p>
    <w:p w14:paraId="2AFC5F34"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staff wellbeing charter</w:t>
      </w:r>
    </w:p>
    <w:p w14:paraId="2EDD1C58"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bespoke ECT training program</w:t>
      </w:r>
    </w:p>
    <w:p w14:paraId="73951643"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enhanced professional development opportunities</w:t>
      </w:r>
    </w:p>
    <w:p w14:paraId="3983EE51"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Testimonials from current staff</w:t>
      </w:r>
    </w:p>
    <w:p w14:paraId="155A7B83" w14:textId="77777777" w:rsidR="0032792C" w:rsidRPr="0032792C" w:rsidRDefault="0032792C" w:rsidP="0032792C">
      <w:pPr>
        <w:rPr>
          <w:rFonts w:ascii="Times New Roman" w:eastAsia="Times New Roman" w:hAnsi="Times New Roman" w:cs="Times New Roman"/>
          <w:lang w:eastAsia="en-GB"/>
        </w:rPr>
      </w:pPr>
    </w:p>
    <w:p w14:paraId="37294FCE" w14:textId="06929CD3"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xml:space="preserve">Please return applications to: </w:t>
      </w:r>
      <w:hyperlink r:id="rId7" w:history="1">
        <w:r w:rsidRPr="00917C7D">
          <w:rPr>
            <w:rStyle w:val="Hyperlink"/>
            <w:rFonts w:ascii="Century Gothic" w:eastAsia="Times New Roman" w:hAnsi="Century Gothic" w:cs="Times New Roman"/>
            <w:sz w:val="20"/>
            <w:szCs w:val="20"/>
            <w:lang w:eastAsia="en-GB"/>
          </w:rPr>
          <w:t>recruitment@kingsway.stockport.sch.uk</w:t>
        </w:r>
      </w:hyperlink>
      <w:r>
        <w:rPr>
          <w:rFonts w:ascii="Century Gothic" w:eastAsia="Times New Roman" w:hAnsi="Century Gothic" w:cs="Times New Roman"/>
          <w:color w:val="000000"/>
          <w:sz w:val="20"/>
          <w:szCs w:val="20"/>
          <w:lang w:eastAsia="en-GB"/>
        </w:rPr>
        <w:t xml:space="preserve"> </w:t>
      </w:r>
    </w:p>
    <w:p w14:paraId="46E75AAB" w14:textId="5FA7C3B2" w:rsidR="0032792C" w:rsidRDefault="0032792C" w:rsidP="0032792C">
      <w:pPr>
        <w:spacing w:before="240" w:after="16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If you would value an informal discussion about the post, please contact</w:t>
      </w:r>
      <w:r w:rsidR="00162696">
        <w:rPr>
          <w:rFonts w:ascii="Century Gothic" w:eastAsia="Times New Roman" w:hAnsi="Century Gothic" w:cs="Times New Roman"/>
          <w:color w:val="000000"/>
          <w:sz w:val="20"/>
          <w:szCs w:val="20"/>
          <w:lang w:eastAsia="en-GB"/>
        </w:rPr>
        <w:t xml:space="preserve">: </w:t>
      </w:r>
      <w:hyperlink r:id="rId8" w:tgtFrame="_blank" w:history="1">
        <w:r w:rsidR="00162696" w:rsidRPr="00162696">
          <w:rPr>
            <w:rStyle w:val="Hyperlink"/>
            <w:rFonts w:ascii="Century Gothic" w:eastAsia="Times New Roman" w:hAnsi="Century Gothic" w:cs="Times New Roman"/>
            <w:sz w:val="20"/>
            <w:szCs w:val="20"/>
            <w:lang w:eastAsia="en-GB"/>
          </w:rPr>
          <w:t>j.rodgers@kingsway.stockport.sch.uk</w:t>
        </w:r>
      </w:hyperlink>
      <w:r w:rsidR="00162696" w:rsidRPr="00162696">
        <w:rPr>
          <w:rFonts w:ascii="Century Gothic" w:eastAsia="Times New Roman" w:hAnsi="Century Gothic" w:cs="Times New Roman"/>
          <w:color w:val="000000"/>
          <w:sz w:val="20"/>
          <w:szCs w:val="20"/>
          <w:lang w:eastAsia="en-GB"/>
        </w:rPr>
        <w:t> </w:t>
      </w:r>
      <w:r w:rsidR="00162696">
        <w:rPr>
          <w:rFonts w:ascii="Century Gothic" w:eastAsia="Times New Roman" w:hAnsi="Century Gothic" w:cs="Times New Roman"/>
          <w:color w:val="000000"/>
          <w:sz w:val="20"/>
          <w:szCs w:val="20"/>
          <w:lang w:eastAsia="en-GB"/>
        </w:rPr>
        <w:t>(Head of Department)</w:t>
      </w:r>
      <w:r>
        <w:rPr>
          <w:rFonts w:ascii="Century Gothic" w:eastAsia="Times New Roman" w:hAnsi="Century Gothic" w:cs="Times New Roman"/>
          <w:color w:val="000000"/>
          <w:sz w:val="20"/>
          <w:szCs w:val="20"/>
          <w:lang w:eastAsia="en-GB"/>
        </w:rPr>
        <w:t xml:space="preserve"> </w:t>
      </w:r>
    </w:p>
    <w:p w14:paraId="4C6B03D9" w14:textId="77777777" w:rsidR="0032792C" w:rsidRDefault="0032792C" w:rsidP="0032792C">
      <w:pPr>
        <w:spacing w:before="240" w:after="160"/>
        <w:jc w:val="both"/>
        <w:rPr>
          <w:rFonts w:ascii="Century Gothic" w:eastAsia="Times New Roman" w:hAnsi="Century Gothic" w:cs="Times New Roman"/>
          <w:color w:val="000000"/>
          <w:sz w:val="20"/>
          <w:szCs w:val="20"/>
          <w:lang w:eastAsia="en-GB"/>
        </w:rPr>
      </w:pPr>
    </w:p>
    <w:p w14:paraId="348E1AE1"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u w:val="single"/>
          <w:lang w:eastAsia="en-GB"/>
        </w:rPr>
        <w:lastRenderedPageBreak/>
        <w:t>About ELT</w:t>
      </w:r>
    </w:p>
    <w:p w14:paraId="4AA9EB86"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color w:val="222222"/>
          <w:sz w:val="20"/>
          <w:szCs w:val="20"/>
          <w:lang w:eastAsia="en-GB"/>
        </w:rPr>
        <w:t>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73BD5FF3"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color w:val="222222"/>
          <w:sz w:val="20"/>
          <w:szCs w:val="20"/>
          <w:lang w:eastAsia="en-GB"/>
        </w:rPr>
        <w:t>As a Trust employee you will receive excellent benefits, including a highly competitive salary, well-regarded pension scheme, excellent career development opportunities and support for your health and wellbeing, with our award-winning employee assistance programme.</w:t>
      </w:r>
    </w:p>
    <w:p w14:paraId="0A5F5CEF" w14:textId="77777777" w:rsidR="0032792C" w:rsidRPr="0032792C" w:rsidRDefault="0032792C" w:rsidP="0032792C">
      <w:p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vision at ELT is to create an exceptional learning journey for all, by providing:</w:t>
      </w:r>
    </w:p>
    <w:p w14:paraId="37BA9FC5" w14:textId="77777777" w:rsidR="0032792C" w:rsidRDefault="0032792C" w:rsidP="00E67A2B">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 xml:space="preserve">Exciting, </w:t>
      </w:r>
      <w:proofErr w:type="gramStart"/>
      <w:r w:rsidRPr="0032792C">
        <w:rPr>
          <w:rFonts w:ascii="Century Gothic" w:eastAsia="Times New Roman" w:hAnsi="Century Gothic" w:cs="Times New Roman"/>
          <w:color w:val="000000"/>
          <w:sz w:val="20"/>
          <w:szCs w:val="20"/>
          <w:lang w:eastAsia="en-GB"/>
        </w:rPr>
        <w:t>innovative</w:t>
      </w:r>
      <w:proofErr w:type="gramEnd"/>
      <w:r w:rsidRPr="0032792C">
        <w:rPr>
          <w:rFonts w:ascii="Century Gothic" w:eastAsia="Times New Roman" w:hAnsi="Century Gothic" w:cs="Times New Roman"/>
          <w:color w:val="000000"/>
          <w:sz w:val="20"/>
          <w:szCs w:val="20"/>
          <w:lang w:eastAsia="en-GB"/>
        </w:rPr>
        <w:t xml:space="preserve"> and challenging learning communities</w:t>
      </w:r>
    </w:p>
    <w:p w14:paraId="60211FE0" w14:textId="4A9B0278" w:rsidR="0032792C" w:rsidRPr="0032792C" w:rsidRDefault="0032792C" w:rsidP="00E67A2B">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 xml:space="preserve">School improvement strategies arising from evidenced based research and professional </w:t>
      </w:r>
      <w:proofErr w:type="gramStart"/>
      <w:r w:rsidRPr="0032792C">
        <w:rPr>
          <w:rFonts w:ascii="Century Gothic" w:eastAsia="Times New Roman" w:hAnsi="Century Gothic" w:cs="Times New Roman"/>
          <w:color w:val="000000"/>
          <w:sz w:val="20"/>
          <w:szCs w:val="20"/>
          <w:lang w:eastAsia="en-GB"/>
        </w:rPr>
        <w:t>enquiry</w:t>
      </w:r>
      <w:proofErr w:type="gramEnd"/>
    </w:p>
    <w:p w14:paraId="71D0B661"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Opportunities for professional development and leadership</w:t>
      </w:r>
    </w:p>
    <w:p w14:paraId="6EF1978E"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A celebration of the diversity and uniqueness of individual settings </w:t>
      </w:r>
    </w:p>
    <w:p w14:paraId="45500737"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Innovation in practice by recognising the value of learning partnerships, both locally and nationally</w:t>
      </w:r>
    </w:p>
    <w:p w14:paraId="69028F55" w14:textId="44A651DF"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are committed to safeguarding and promoting the welfare of children, young people and vulnerable adults and we expect all staff and volunteers to share this commitment.  </w:t>
      </w:r>
    </w:p>
    <w:p w14:paraId="4B2FBCC5" w14:textId="61B077C2"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ensure that we have a range of policies and procedures that promote safeguarding and safer working practices. This is in line with statutory guidance including Keeping Children Safe in Education and The Education Act 2002.</w:t>
      </w:r>
    </w:p>
    <w:p w14:paraId="0169A484" w14:textId="77777777" w:rsidR="0032792C" w:rsidRPr="0032792C" w:rsidRDefault="0032792C" w:rsidP="0032792C">
      <w:pPr>
        <w:spacing w:before="240" w:after="240"/>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All offers of employment are subject to</w:t>
      </w:r>
      <w:r w:rsidRPr="0032792C">
        <w:rPr>
          <w:rFonts w:ascii="Century Gothic" w:eastAsia="Times New Roman" w:hAnsi="Century Gothic" w:cs="Times New Roman"/>
          <w:b/>
          <w:bCs/>
          <w:color w:val="000000"/>
          <w:sz w:val="20"/>
          <w:szCs w:val="20"/>
          <w:shd w:val="clear" w:color="auto" w:fill="FFFFFF"/>
          <w:lang w:eastAsia="en-GB"/>
        </w:rPr>
        <w:t xml:space="preserve"> a safer recruitment process, including the disclosure of criminal records, online </w:t>
      </w:r>
      <w:proofErr w:type="gramStart"/>
      <w:r w:rsidRPr="0032792C">
        <w:rPr>
          <w:rFonts w:ascii="Century Gothic" w:eastAsia="Times New Roman" w:hAnsi="Century Gothic" w:cs="Times New Roman"/>
          <w:b/>
          <w:bCs/>
          <w:color w:val="000000"/>
          <w:sz w:val="20"/>
          <w:szCs w:val="20"/>
          <w:shd w:val="clear" w:color="auto" w:fill="FFFFFF"/>
          <w:lang w:eastAsia="en-GB"/>
        </w:rPr>
        <w:t>checks</w:t>
      </w:r>
      <w:proofErr w:type="gramEnd"/>
      <w:r w:rsidRPr="0032792C">
        <w:rPr>
          <w:rFonts w:ascii="Century Gothic" w:eastAsia="Times New Roman" w:hAnsi="Century Gothic" w:cs="Times New Roman"/>
          <w:b/>
          <w:bCs/>
          <w:color w:val="000000"/>
          <w:sz w:val="20"/>
          <w:szCs w:val="20"/>
          <w:shd w:val="clear" w:color="auto" w:fill="FFFFFF"/>
          <w:lang w:eastAsia="en-GB"/>
        </w:rPr>
        <w:t xml:space="preserve"> and vetting checks.   </w:t>
      </w:r>
      <w:r w:rsidRPr="0032792C">
        <w:rPr>
          <w:rFonts w:ascii="Century Gothic" w:eastAsia="Times New Roman" w:hAnsi="Century Gothic" w:cs="Times New Roman"/>
          <w:color w:val="000000"/>
          <w:sz w:val="20"/>
          <w:szCs w:val="20"/>
          <w:lang w:eastAsia="en-GB"/>
        </w:rPr>
        <w:t>It is an offence to apply for a role if you are barred from engaging in regulated activity relevant to children.</w:t>
      </w:r>
    </w:p>
    <w:p w14:paraId="4CD9125A"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are committed to fulfilling our Equality Duty obligations, including valuing equality and diversity and expect all staff and volunteers to share this commitment.  </w:t>
      </w:r>
    </w:p>
    <w:p w14:paraId="3EA1DB97"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w:t>
      </w:r>
    </w:p>
    <w:p w14:paraId="62720D70"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xml:space="preserve">We are committed to employment practices that promote diversity and inclusion in employment regardless of age, disability, gender reassignment, sex, marriage and civil partnership status, pregnancy and maternity status, race, </w:t>
      </w:r>
      <w:proofErr w:type="gramStart"/>
      <w:r w:rsidRPr="0032792C">
        <w:rPr>
          <w:rFonts w:ascii="Century Gothic" w:eastAsia="Times New Roman" w:hAnsi="Century Gothic" w:cs="Times New Roman"/>
          <w:color w:val="000000"/>
          <w:sz w:val="20"/>
          <w:szCs w:val="20"/>
          <w:lang w:eastAsia="en-GB"/>
        </w:rPr>
        <w:t>religion</w:t>
      </w:r>
      <w:proofErr w:type="gramEnd"/>
      <w:r w:rsidRPr="0032792C">
        <w:rPr>
          <w:rFonts w:ascii="Century Gothic" w:eastAsia="Times New Roman" w:hAnsi="Century Gothic" w:cs="Times New Roman"/>
          <w:color w:val="000000"/>
          <w:sz w:val="20"/>
          <w:szCs w:val="20"/>
          <w:lang w:eastAsia="en-GB"/>
        </w:rPr>
        <w:t xml:space="preserve"> or belief.</w:t>
      </w:r>
    </w:p>
    <w:p w14:paraId="4C7A7CDF"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w:t>
      </w:r>
    </w:p>
    <w:p w14:paraId="1215422B"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w:t>
      </w:r>
    </w:p>
    <w:p w14:paraId="54982637"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lastRenderedPageBreak/>
        <w:t>Candidates should apply by completing the ELT application form, CVs alone will not be accepted in accordance with Keeping Children Safe in Education (KCSIE).</w:t>
      </w:r>
    </w:p>
    <w:p w14:paraId="132B1C50" w14:textId="77777777" w:rsidR="00D52BF7" w:rsidRDefault="00D52BF7" w:rsidP="00D52BF7">
      <w:pPr>
        <w:jc w:val="center"/>
        <w:rPr>
          <w:rFonts w:ascii="Arial" w:eastAsia="Times New Roman" w:hAnsi="Arial" w:cs="Arial"/>
          <w:b/>
          <w:color w:val="222222"/>
          <w:sz w:val="22"/>
          <w:szCs w:val="22"/>
        </w:rPr>
      </w:pPr>
    </w:p>
    <w:sectPr w:rsidR="00D52BF7" w:rsidSect="00844A76">
      <w:headerReference w:type="default" r:id="rId9"/>
      <w:footerReference w:type="default" r:id="rId10"/>
      <w:pgSz w:w="11900" w:h="16840"/>
      <w:pgMar w:top="4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402" w14:textId="77777777" w:rsidR="009E2F97" w:rsidRDefault="009E2F97" w:rsidP="004F31A2">
      <w:r>
        <w:separator/>
      </w:r>
    </w:p>
  </w:endnote>
  <w:endnote w:type="continuationSeparator" w:id="0">
    <w:p w14:paraId="1DA47336" w14:textId="77777777" w:rsidR="009E2F97" w:rsidRDefault="009E2F97"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A83" w14:textId="77777777" w:rsidR="009E2F97" w:rsidRDefault="009E2F97" w:rsidP="004F31A2">
      <w:r>
        <w:separator/>
      </w:r>
    </w:p>
  </w:footnote>
  <w:footnote w:type="continuationSeparator" w:id="0">
    <w:p w14:paraId="789D561B" w14:textId="77777777" w:rsidR="009E2F97" w:rsidRDefault="009E2F97"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D4BC" w14:textId="01118B43" w:rsidR="00382D8E" w:rsidRDefault="00382D8E" w:rsidP="00382D8E">
    <w:pPr>
      <w:pStyle w:val="Header"/>
    </w:pPr>
    <w:r>
      <w:rPr>
        <w:noProof/>
      </w:rPr>
      <w:drawing>
        <wp:inline distT="0" distB="0" distL="0" distR="0" wp14:anchorId="7580859A" wp14:editId="5C5A7663">
          <wp:extent cx="1134110" cy="1078865"/>
          <wp:effectExtent l="0" t="0" r="8890" b="6985"/>
          <wp:docPr id="1738971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078865"/>
                  </a:xfrm>
                  <a:prstGeom prst="rect">
                    <a:avLst/>
                  </a:prstGeom>
                  <a:noFill/>
                </pic:spPr>
              </pic:pic>
            </a:graphicData>
          </a:graphic>
        </wp:inline>
      </w:drawing>
    </w:r>
    <w:r>
      <w:rPr>
        <w:noProof/>
        <w:lang w:eastAsia="en-GB"/>
      </w:rPr>
      <w:t xml:space="preserve">                                                                  </w:t>
    </w:r>
    <w:r>
      <w:rPr>
        <w:noProof/>
        <w:lang w:eastAsia="en-GB"/>
      </w:rPr>
      <w:drawing>
        <wp:inline distT="0" distB="0" distL="0" distR="0" wp14:anchorId="05F7AFFB" wp14:editId="0A26D62D">
          <wp:extent cx="2280060" cy="772595"/>
          <wp:effectExtent l="0" t="0" r="6350" b="889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58537" cy="799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71098"/>
    <w:multiLevelType w:val="multilevel"/>
    <w:tmpl w:val="8AB6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E06BF"/>
    <w:multiLevelType w:val="multilevel"/>
    <w:tmpl w:val="E8C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67016932">
    <w:abstractNumId w:val="4"/>
  </w:num>
  <w:num w:numId="2" w16cid:durableId="1549410322">
    <w:abstractNumId w:val="12"/>
  </w:num>
  <w:num w:numId="3" w16cid:durableId="256864444">
    <w:abstractNumId w:val="1"/>
  </w:num>
  <w:num w:numId="4" w16cid:durableId="1248735355">
    <w:abstractNumId w:val="13"/>
  </w:num>
  <w:num w:numId="5" w16cid:durableId="549151770">
    <w:abstractNumId w:val="0"/>
  </w:num>
  <w:num w:numId="6" w16cid:durableId="1245840837">
    <w:abstractNumId w:val="14"/>
  </w:num>
  <w:num w:numId="7" w16cid:durableId="715351197">
    <w:abstractNumId w:val="2"/>
  </w:num>
  <w:num w:numId="8" w16cid:durableId="2066709915">
    <w:abstractNumId w:val="5"/>
  </w:num>
  <w:num w:numId="9" w16cid:durableId="2013560190">
    <w:abstractNumId w:val="6"/>
  </w:num>
  <w:num w:numId="10" w16cid:durableId="627006790">
    <w:abstractNumId w:val="7"/>
  </w:num>
  <w:num w:numId="11" w16cid:durableId="997537877">
    <w:abstractNumId w:val="9"/>
  </w:num>
  <w:num w:numId="12" w16cid:durableId="966394045">
    <w:abstractNumId w:val="3"/>
  </w:num>
  <w:num w:numId="13" w16cid:durableId="195854245">
    <w:abstractNumId w:val="11"/>
  </w:num>
  <w:num w:numId="14" w16cid:durableId="373120596">
    <w:abstractNumId w:val="8"/>
  </w:num>
  <w:num w:numId="15" w16cid:durableId="80566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3"/>
    <w:rsid w:val="000266CA"/>
    <w:rsid w:val="001078B1"/>
    <w:rsid w:val="00145B4E"/>
    <w:rsid w:val="0016086B"/>
    <w:rsid w:val="00162696"/>
    <w:rsid w:val="001751AD"/>
    <w:rsid w:val="00191832"/>
    <w:rsid w:val="00242293"/>
    <w:rsid w:val="002900C3"/>
    <w:rsid w:val="0029256C"/>
    <w:rsid w:val="002943F4"/>
    <w:rsid w:val="00297835"/>
    <w:rsid w:val="002B098F"/>
    <w:rsid w:val="002C2A7D"/>
    <w:rsid w:val="003236CD"/>
    <w:rsid w:val="0032792C"/>
    <w:rsid w:val="003573E3"/>
    <w:rsid w:val="00382D8E"/>
    <w:rsid w:val="00390C35"/>
    <w:rsid w:val="003B1723"/>
    <w:rsid w:val="003B4F5A"/>
    <w:rsid w:val="003C7B3A"/>
    <w:rsid w:val="003D1499"/>
    <w:rsid w:val="003D448F"/>
    <w:rsid w:val="00477D2B"/>
    <w:rsid w:val="00480DFF"/>
    <w:rsid w:val="004B3EF2"/>
    <w:rsid w:val="004F31A2"/>
    <w:rsid w:val="004F7D36"/>
    <w:rsid w:val="00513AEF"/>
    <w:rsid w:val="005367F9"/>
    <w:rsid w:val="00563B17"/>
    <w:rsid w:val="00574FB7"/>
    <w:rsid w:val="00580E07"/>
    <w:rsid w:val="00584D7B"/>
    <w:rsid w:val="005919EB"/>
    <w:rsid w:val="005B7560"/>
    <w:rsid w:val="005F066E"/>
    <w:rsid w:val="005F4181"/>
    <w:rsid w:val="0060180E"/>
    <w:rsid w:val="00637DCB"/>
    <w:rsid w:val="006747E4"/>
    <w:rsid w:val="006848FB"/>
    <w:rsid w:val="006E0363"/>
    <w:rsid w:val="006E234E"/>
    <w:rsid w:val="006F0EE6"/>
    <w:rsid w:val="006F64B7"/>
    <w:rsid w:val="007261D6"/>
    <w:rsid w:val="00726AD7"/>
    <w:rsid w:val="00741A71"/>
    <w:rsid w:val="00745CFE"/>
    <w:rsid w:val="007A29F5"/>
    <w:rsid w:val="007B0814"/>
    <w:rsid w:val="007C1E8F"/>
    <w:rsid w:val="007D3354"/>
    <w:rsid w:val="007D4F82"/>
    <w:rsid w:val="007E26A0"/>
    <w:rsid w:val="007E6981"/>
    <w:rsid w:val="007F60A3"/>
    <w:rsid w:val="00804832"/>
    <w:rsid w:val="0081347E"/>
    <w:rsid w:val="00817F53"/>
    <w:rsid w:val="00837099"/>
    <w:rsid w:val="00844A76"/>
    <w:rsid w:val="008802CA"/>
    <w:rsid w:val="00883784"/>
    <w:rsid w:val="00886406"/>
    <w:rsid w:val="00895C07"/>
    <w:rsid w:val="00896149"/>
    <w:rsid w:val="008D49E7"/>
    <w:rsid w:val="008F0ACE"/>
    <w:rsid w:val="00907B34"/>
    <w:rsid w:val="009177E6"/>
    <w:rsid w:val="00953BF5"/>
    <w:rsid w:val="00962523"/>
    <w:rsid w:val="0099699A"/>
    <w:rsid w:val="009E2F97"/>
    <w:rsid w:val="00A13C48"/>
    <w:rsid w:val="00A34273"/>
    <w:rsid w:val="00A56694"/>
    <w:rsid w:val="00A57C87"/>
    <w:rsid w:val="00A83953"/>
    <w:rsid w:val="00AA2D94"/>
    <w:rsid w:val="00AC5954"/>
    <w:rsid w:val="00AC78F5"/>
    <w:rsid w:val="00AD20DD"/>
    <w:rsid w:val="00AE1B22"/>
    <w:rsid w:val="00B000AD"/>
    <w:rsid w:val="00B02343"/>
    <w:rsid w:val="00B26540"/>
    <w:rsid w:val="00B36114"/>
    <w:rsid w:val="00B841F4"/>
    <w:rsid w:val="00B84923"/>
    <w:rsid w:val="00B9763F"/>
    <w:rsid w:val="00BF13CA"/>
    <w:rsid w:val="00BF25EB"/>
    <w:rsid w:val="00C326E1"/>
    <w:rsid w:val="00C433A3"/>
    <w:rsid w:val="00C51725"/>
    <w:rsid w:val="00CC43E2"/>
    <w:rsid w:val="00D35689"/>
    <w:rsid w:val="00D45B57"/>
    <w:rsid w:val="00D52BF7"/>
    <w:rsid w:val="00D65A89"/>
    <w:rsid w:val="00D8015A"/>
    <w:rsid w:val="00D87714"/>
    <w:rsid w:val="00DC0D53"/>
    <w:rsid w:val="00DC2A04"/>
    <w:rsid w:val="00DE12F8"/>
    <w:rsid w:val="00E12CC2"/>
    <w:rsid w:val="00E331D8"/>
    <w:rsid w:val="00E447B3"/>
    <w:rsid w:val="00EC1B6F"/>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2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601379277">
      <w:bodyDiv w:val="1"/>
      <w:marLeft w:val="0"/>
      <w:marRight w:val="0"/>
      <w:marTop w:val="0"/>
      <w:marBottom w:val="0"/>
      <w:divBdr>
        <w:top w:val="none" w:sz="0" w:space="0" w:color="auto"/>
        <w:left w:val="none" w:sz="0" w:space="0" w:color="auto"/>
        <w:bottom w:val="none" w:sz="0" w:space="0" w:color="auto"/>
        <w:right w:val="none" w:sz="0" w:space="0" w:color="auto"/>
      </w:divBdr>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 w:id="20479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dgers@kingsway.stockport.sch.uk" TargetMode="External"/><Relationship Id="rId3" Type="http://schemas.openxmlformats.org/officeDocument/2006/relationships/settings" Target="settings.xml"/><Relationship Id="rId7" Type="http://schemas.openxmlformats.org/officeDocument/2006/relationships/hyperlink" Target="mailto:recruitment@kingsway.stockpor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r.faux</cp:lastModifiedBy>
  <cp:revision>3</cp:revision>
  <cp:lastPrinted>2021-10-21T09:44:00Z</cp:lastPrinted>
  <dcterms:created xsi:type="dcterms:W3CDTF">2024-04-16T14:37:00Z</dcterms:created>
  <dcterms:modified xsi:type="dcterms:W3CDTF">2024-04-17T14:22:00Z</dcterms:modified>
</cp:coreProperties>
</file>